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9B4" w:rsidRDefault="006E1D7A">
      <w:r w:rsidRPr="006E1D7A">
        <w:drawing>
          <wp:inline distT="0" distB="0" distL="0" distR="0">
            <wp:extent cx="5612130" cy="705548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05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19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7A"/>
    <w:rsid w:val="006E1D7A"/>
    <w:rsid w:val="0083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DA0A1-381C-4B05-A9F5-388B2B4F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1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Pizarro  Intertek</dc:creator>
  <cp:keywords/>
  <dc:description/>
  <cp:lastModifiedBy>Manuel Pizarro  Intertek</cp:lastModifiedBy>
  <cp:revision>1</cp:revision>
  <dcterms:created xsi:type="dcterms:W3CDTF">2019-12-19T14:30:00Z</dcterms:created>
  <dcterms:modified xsi:type="dcterms:W3CDTF">2019-12-19T14:32:00Z</dcterms:modified>
</cp:coreProperties>
</file>